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186" w:rsidRDefault="00DE0186" w:rsidP="00DE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DE0186" w:rsidRDefault="00DE0186" w:rsidP="00DE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DE0186" w:rsidRDefault="00DE0186" w:rsidP="00DE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DE0186" w:rsidRDefault="00DE0186" w:rsidP="00DE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DE0186" w:rsidRDefault="00DE0186" w:rsidP="00DE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DE0186" w:rsidRDefault="00DE0186" w:rsidP="00DE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DE0186" w:rsidRDefault="00DE0186" w:rsidP="00DE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DE0186" w:rsidRDefault="00DE0186" w:rsidP="00DE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DE0186" w:rsidRDefault="00DE0186" w:rsidP="00DE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FFFF"/>
          <w:sz w:val="24"/>
          <w:szCs w:val="20"/>
          <w:lang w:eastAsia="ru-RU"/>
        </w:rPr>
      </w:pPr>
    </w:p>
    <w:p w:rsidR="00DE0186" w:rsidRDefault="00DE0186" w:rsidP="00DE0186">
      <w:pPr>
        <w:spacing w:after="0" w:line="360" w:lineRule="auto"/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FFFFFF"/>
          <w:sz w:val="28"/>
          <w:szCs w:val="20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DE0186" w:rsidRDefault="00DE0186" w:rsidP="00DE0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31826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1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2018 года                                                              № </w:t>
      </w:r>
      <w:r w:rsidR="00231826">
        <w:rPr>
          <w:rFonts w:ascii="Times New Roman" w:eastAsia="Times New Roman" w:hAnsi="Times New Roman" w:cs="Times New Roman"/>
          <w:sz w:val="28"/>
          <w:szCs w:val="28"/>
          <w:lang w:eastAsia="ru-RU"/>
        </w:rPr>
        <w:t>1545</w:t>
      </w:r>
    </w:p>
    <w:p w:rsidR="00DE0186" w:rsidRDefault="00DE0186" w:rsidP="00DE0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публичного сервитута</w:t>
      </w:r>
    </w:p>
    <w:bookmarkEnd w:id="0"/>
    <w:p w:rsidR="00DE0186" w:rsidRDefault="00DE0186" w:rsidP="00DE01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E0186" w:rsidRDefault="00DE0186" w:rsidP="00DE01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7E0950">
        <w:rPr>
          <w:rFonts w:ascii="Times New Roman" w:hAnsi="Times New Roman" w:cs="Times New Roman"/>
          <w:sz w:val="28"/>
          <w:szCs w:val="28"/>
        </w:rPr>
        <w:t xml:space="preserve">Земельным кодексом Российской Федерации, </w:t>
      </w:r>
      <w:r w:rsidRPr="007E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Уставом города Твери,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</w:t>
      </w:r>
      <w:r>
        <w:rPr>
          <w:rFonts w:ascii="Times New Roman" w:hAnsi="Times New Roman" w:cs="Times New Roman"/>
          <w:sz w:val="28"/>
          <w:szCs w:val="28"/>
        </w:rPr>
        <w:t>енеральным планом города Твери, утвержденным решением Тверской городской Думы от 25.12.2012 № 193 (394), д</w:t>
      </w:r>
      <w:r w:rsidRPr="00C62757">
        <w:rPr>
          <w:rFonts w:ascii="Times New Roman" w:hAnsi="Times New Roman" w:cs="Times New Roman"/>
          <w:sz w:val="28"/>
          <w:szCs w:val="28"/>
        </w:rPr>
        <w:t>окументаци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C62757">
        <w:rPr>
          <w:rFonts w:ascii="Times New Roman" w:hAnsi="Times New Roman" w:cs="Times New Roman"/>
          <w:sz w:val="28"/>
          <w:szCs w:val="28"/>
        </w:rPr>
        <w:t xml:space="preserve"> по планировке территории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62757">
        <w:rPr>
          <w:rFonts w:ascii="Times New Roman" w:hAnsi="Times New Roman" w:cs="Times New Roman"/>
          <w:sz w:val="28"/>
          <w:szCs w:val="28"/>
        </w:rPr>
        <w:t xml:space="preserve"> утвержден</w:t>
      </w:r>
      <w:r>
        <w:rPr>
          <w:rFonts w:ascii="Times New Roman" w:hAnsi="Times New Roman" w:cs="Times New Roman"/>
          <w:sz w:val="28"/>
          <w:szCs w:val="28"/>
        </w:rPr>
        <w:t>ной</w:t>
      </w:r>
      <w:r w:rsidRPr="00C6275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Твери от 19.09.2013 № 1114 «Об утверждении документации по планировке территории,  предусматривающей размещение линейного объекта «Мостовой переход через реку Волга в городе Твери (Западный мост)»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обращения департамента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архитектуры и градостроительства администрации города Твери (ИНН 6901093788, ОГРН 1056900236040, адрес: город Тверь, улица Советская, дом 11, 170100)</w:t>
      </w:r>
    </w:p>
    <w:p w:rsidR="00DE0186" w:rsidRDefault="00DE0186" w:rsidP="00DE018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DE0186" w:rsidRDefault="00DE0186" w:rsidP="00DE0186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Установить публичный сервитут </w:t>
      </w:r>
      <w:r>
        <w:rPr>
          <w:rFonts w:ascii="Times New Roman" w:eastAsia="Calibri" w:hAnsi="Times New Roman" w:cs="Times New Roman"/>
          <w:sz w:val="28"/>
          <w:szCs w:val="28"/>
        </w:rPr>
        <w:t>в отношении:</w:t>
      </w:r>
    </w:p>
    <w:p w:rsidR="00DE0186" w:rsidRDefault="00DE0186" w:rsidP="00DE01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1.1. части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69:40:0100183:8, площадью 109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общей площади 193565,6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местоположение установлено относительно ориентира, расположенного в границах участка. Почтовый адрес ориентира: Тверская обл., г. Тверь,                              ш. Петербургское, дом 95, в целях размещения линии связи (собственник –                    ОАО «РЖД»);</w:t>
      </w:r>
    </w:p>
    <w:p w:rsidR="00DE0186" w:rsidRDefault="00DE0186" w:rsidP="00DE01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69:40:0300058:6, площадью 69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общей площади 1058,9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местоположение установлено относительно ориентира, расположенного в границах участка. Почтовый адрес ориентира: Тверская область, г. Тверь, р-н Пролетарский, ул. 3-я Боровая, дом 4, в целях размещения</w:t>
      </w:r>
      <w:r w:rsidRPr="000A5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объекта электросетевого хозяйства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– муниципальное образование городской округ город Тверь);</w:t>
      </w:r>
    </w:p>
    <w:p w:rsidR="00DE0186" w:rsidRDefault="00DE0186" w:rsidP="00DE01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69:40:0300056:39, площадью 124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общей площади 1884,04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адрес: местоположение установлено относительно ориентира, расположенного в границах участка. Почтовый адрес ориентира: Тверская обл., г. Тверь, ул. Кирова, д. 9А, в целях размещения</w:t>
      </w:r>
      <w:r w:rsidRPr="000A5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объекта электросетевого хозяйства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– муниципальное образование городской округ город Тверь);</w:t>
      </w:r>
    </w:p>
    <w:p w:rsidR="00DE0186" w:rsidRDefault="00DE0186" w:rsidP="00DE018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1.4.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части земельного участка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земель населенных пунктов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69:40:0300056:39, площадью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84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общей площади                1884,04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Тверская обл.,                 г. Тверь, ул. Кирова, д. 9А, в целях размещения</w:t>
      </w:r>
      <w:r w:rsidRPr="000A58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водопроводной сети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– муниципальное образование городской округ город Тверь)</w:t>
      </w:r>
      <w:r w:rsidRPr="00F202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линии связи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 –  ПАО «Ростелеком»)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DE0186" w:rsidRDefault="00DE0186" w:rsidP="00DE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Утвердить границы публичного сервитута согласно приложению № 1, приложению № 2, приложению № 3</w:t>
      </w:r>
      <w:r w:rsidRPr="001271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0186" w:rsidRDefault="00DE0186" w:rsidP="00DE01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Срок публичного сервитута – 10 лет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 даты</w:t>
      </w:r>
      <w:proofErr w:type="gramEnd"/>
      <w:r w:rsidRPr="0079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</w:t>
      </w:r>
      <w:r w:rsidRPr="007927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 постановления.</w:t>
      </w:r>
    </w:p>
    <w:p w:rsidR="00DE0186" w:rsidRPr="00FC32E1" w:rsidRDefault="00DE0186" w:rsidP="00DE01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</w:t>
      </w:r>
      <w:r>
        <w:rPr>
          <w:rFonts w:ascii="Times New Roman" w:hAnsi="Times New Roman" w:cs="Times New Roman"/>
          <w:sz w:val="28"/>
          <w:szCs w:val="28"/>
        </w:rPr>
        <w:t xml:space="preserve">орядок установления зон с особыми условиями использования территорий и содержание ограничений прав на земельный участок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69:40:0100183:8 </w:t>
      </w:r>
      <w:r>
        <w:rPr>
          <w:rFonts w:ascii="Times New Roman" w:hAnsi="Times New Roman" w:cs="Times New Roman"/>
          <w:sz w:val="28"/>
          <w:szCs w:val="28"/>
        </w:rPr>
        <w:t>в границах таких зон определяется в соответствии</w:t>
      </w:r>
      <w:r w:rsidRPr="00FC32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 п</w:t>
      </w:r>
      <w:r w:rsidRPr="00FC32E1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FC32E1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09.06.1995 № 578 «Об утверждении правил охраны линий и сооружений связи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0186" w:rsidRDefault="00DE0186" w:rsidP="00DE01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установления зон с особыми условиями использования территорий и содержание ограничений прав на земельный участок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69:40:0300058:6 </w:t>
      </w:r>
      <w:r>
        <w:rPr>
          <w:rFonts w:ascii="Times New Roman" w:hAnsi="Times New Roman" w:cs="Times New Roman"/>
          <w:sz w:val="28"/>
          <w:szCs w:val="28"/>
        </w:rPr>
        <w:t>в границах таких зон определяется в соответствии с</w:t>
      </w:r>
      <w:r w:rsidRPr="000B0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утвержденными постановлением Правительства </w:t>
      </w:r>
      <w:r w:rsidRPr="00FC32E1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24.02.2009 № 160.</w:t>
      </w:r>
      <w:proofErr w:type="gramEnd"/>
    </w:p>
    <w:p w:rsidR="00DE0186" w:rsidRPr="00BF0061" w:rsidRDefault="00DE0186" w:rsidP="00DE01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установления зон с особыми условиями использования территорий и содержание ограничений прав на земельный участок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 кадастровым номером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69:40:0300056:39 </w:t>
      </w:r>
      <w:r>
        <w:rPr>
          <w:rFonts w:ascii="Times New Roman" w:hAnsi="Times New Roman" w:cs="Times New Roman"/>
          <w:sz w:val="28"/>
          <w:szCs w:val="28"/>
        </w:rPr>
        <w:t>в границах таких зон определяется в соответствии</w:t>
      </w:r>
      <w:r w:rsidRPr="00FC32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 п</w:t>
      </w:r>
      <w:r w:rsidRPr="00FC32E1">
        <w:rPr>
          <w:rFonts w:ascii="Times New Roman" w:eastAsia="Calibri" w:hAnsi="Times New Roman" w:cs="Times New Roman"/>
          <w:sz w:val="28"/>
          <w:szCs w:val="28"/>
        </w:rPr>
        <w:t>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FC32E1">
        <w:rPr>
          <w:rFonts w:ascii="Times New Roman" w:eastAsia="Calibri" w:hAnsi="Times New Roman" w:cs="Times New Roman"/>
          <w:sz w:val="28"/>
          <w:szCs w:val="28"/>
        </w:rPr>
        <w:t xml:space="preserve"> Правительства Российской Федерации от 09.06.1995 № 578 «Об утверждении правил охраны линий и сооружений связи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0B07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Правилами установления охранных зон объектов электросетевого хозяйства и особых условий использования земельных участков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расположенных в границах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таких зон, утвержденными постановлением Правительства </w:t>
      </w:r>
      <w:r w:rsidRPr="00FC32E1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24.02.2009 № 160</w:t>
      </w:r>
      <w:r w:rsidRPr="00BF006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BF0061">
          <w:rPr>
            <w:rFonts w:ascii="Times New Roman" w:hAnsi="Times New Roman" w:cs="Times New Roman"/>
            <w:sz w:val="28"/>
            <w:szCs w:val="28"/>
          </w:rPr>
          <w:t>санитарны</w:t>
        </w:r>
        <w:r>
          <w:rPr>
            <w:rFonts w:ascii="Times New Roman" w:hAnsi="Times New Roman" w:cs="Times New Roman"/>
            <w:sz w:val="28"/>
            <w:szCs w:val="28"/>
          </w:rPr>
          <w:t>ми</w:t>
        </w:r>
        <w:r w:rsidRPr="00BF0061">
          <w:rPr>
            <w:rFonts w:ascii="Times New Roman" w:hAnsi="Times New Roman" w:cs="Times New Roman"/>
            <w:sz w:val="28"/>
            <w:szCs w:val="28"/>
          </w:rPr>
          <w:t xml:space="preserve"> правила</w:t>
        </w:r>
        <w:r>
          <w:rPr>
            <w:rFonts w:ascii="Times New Roman" w:hAnsi="Times New Roman" w:cs="Times New Roman"/>
            <w:sz w:val="28"/>
            <w:szCs w:val="28"/>
          </w:rPr>
          <w:t>ми</w:t>
        </w:r>
        <w:r w:rsidRPr="00BF0061">
          <w:rPr>
            <w:rFonts w:ascii="Times New Roman" w:hAnsi="Times New Roman" w:cs="Times New Roman"/>
            <w:sz w:val="28"/>
            <w:szCs w:val="28"/>
          </w:rPr>
          <w:t xml:space="preserve"> и норматив</w:t>
        </w:r>
        <w:r>
          <w:rPr>
            <w:rFonts w:ascii="Times New Roman" w:hAnsi="Times New Roman" w:cs="Times New Roman"/>
            <w:sz w:val="28"/>
            <w:szCs w:val="28"/>
          </w:rPr>
          <w:t>ами</w:t>
        </w:r>
      </w:hyperlink>
      <w:r w:rsidRPr="00BF00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0061">
        <w:rPr>
          <w:rFonts w:ascii="Times New Roman" w:hAnsi="Times New Roman" w:cs="Times New Roman"/>
          <w:sz w:val="28"/>
          <w:szCs w:val="28"/>
        </w:rPr>
        <w:t>Зоны санитарной охраны источников водоснабжения и водопроводов питьевого назначения. СанПиН 2.1.4.1110-02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0061">
        <w:rPr>
          <w:rFonts w:ascii="Times New Roman" w:hAnsi="Times New Roman" w:cs="Times New Roman"/>
          <w:sz w:val="28"/>
          <w:szCs w:val="28"/>
        </w:rPr>
        <w:t>, утвержденны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BF0061">
        <w:rPr>
          <w:rFonts w:ascii="Times New Roman" w:hAnsi="Times New Roman" w:cs="Times New Roman"/>
          <w:sz w:val="28"/>
          <w:szCs w:val="28"/>
        </w:rPr>
        <w:t xml:space="preserve"> Главным государственным санитарным врачом Российской Федерации 26 февраля 2002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186" w:rsidRPr="00531372" w:rsidRDefault="00DE0186" w:rsidP="00DE01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О</w:t>
      </w:r>
      <w:r>
        <w:rPr>
          <w:rFonts w:ascii="Times New Roman" w:hAnsi="Times New Roman" w:cs="Times New Roman"/>
          <w:sz w:val="28"/>
          <w:szCs w:val="28"/>
        </w:rPr>
        <w:t xml:space="preserve">бладатель публичного сервитута обязан привести земельный участок в состояние, пригодное для использования в соответствии с видом разрешенного использования, снести инженерное сооружение, размещенное на основании публичного сервитута, в сроки, предусмотренные </w:t>
      </w:r>
      <w:hyperlink r:id="rId8" w:history="1">
        <w:r w:rsidRPr="00531372">
          <w:rPr>
            <w:rFonts w:ascii="Times New Roman" w:hAnsi="Times New Roman" w:cs="Times New Roman"/>
            <w:sz w:val="28"/>
            <w:szCs w:val="28"/>
          </w:rPr>
          <w:t>пунктом 8 статьи 39.50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DE0186" w:rsidRDefault="00DE0186" w:rsidP="00DE01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Публичный сервитут, указанный в пункте 1 настоящего постановления, подлежит государственной регистрации в Управлении федеральной службы государственной регистрации, кадастра и картографии по Тверской области.</w:t>
      </w:r>
    </w:p>
    <w:p w:rsidR="00DE0186" w:rsidRDefault="00DE0186" w:rsidP="00DE01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Настоящее постановление вступает в силу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даты его официального опубликования.</w:t>
      </w:r>
    </w:p>
    <w:p w:rsidR="00DE0186" w:rsidRDefault="00DE0186" w:rsidP="00DE01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города Твери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Огоньков       </w:t>
      </w: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186" w:rsidRDefault="00DE0186" w:rsidP="00DE0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186" w:rsidRDefault="00DE0186" w:rsidP="00DE0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186" w:rsidRDefault="00DE0186" w:rsidP="00DE01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3E5" w:rsidRDefault="007B53E5" w:rsidP="00DE0186">
      <w:pPr>
        <w:spacing w:after="0" w:line="240" w:lineRule="auto"/>
        <w:jc w:val="both"/>
      </w:pPr>
    </w:p>
    <w:sectPr w:rsidR="007B53E5" w:rsidSect="00BE4355">
      <w:headerReference w:type="default" r:id="rId9"/>
      <w:pgSz w:w="11906" w:h="16838"/>
      <w:pgMar w:top="1134" w:right="70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114" w:rsidRDefault="00AA3DF6">
      <w:pPr>
        <w:spacing w:after="0" w:line="240" w:lineRule="auto"/>
      </w:pPr>
      <w:r>
        <w:separator/>
      </w:r>
    </w:p>
  </w:endnote>
  <w:endnote w:type="continuationSeparator" w:id="0">
    <w:p w:rsidR="00640114" w:rsidRDefault="00AA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114" w:rsidRDefault="00AA3DF6">
      <w:pPr>
        <w:spacing w:after="0" w:line="240" w:lineRule="auto"/>
      </w:pPr>
      <w:r>
        <w:separator/>
      </w:r>
    </w:p>
  </w:footnote>
  <w:footnote w:type="continuationSeparator" w:id="0">
    <w:p w:rsidR="00640114" w:rsidRDefault="00AA3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87474"/>
      <w:docPartObj>
        <w:docPartGallery w:val="Page Numbers (Top of Page)"/>
        <w:docPartUnique/>
      </w:docPartObj>
    </w:sdtPr>
    <w:sdtEndPr/>
    <w:sdtContent>
      <w:p w:rsidR="00BE4355" w:rsidRDefault="00AA3D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826">
          <w:rPr>
            <w:noProof/>
          </w:rPr>
          <w:t>3</w:t>
        </w:r>
        <w:r>
          <w:fldChar w:fldCharType="end"/>
        </w:r>
      </w:p>
    </w:sdtContent>
  </w:sdt>
  <w:p w:rsidR="00BE4355" w:rsidRDefault="0023182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A6"/>
    <w:rsid w:val="001862DE"/>
    <w:rsid w:val="00231826"/>
    <w:rsid w:val="00307F10"/>
    <w:rsid w:val="00551B87"/>
    <w:rsid w:val="005627A6"/>
    <w:rsid w:val="00640114"/>
    <w:rsid w:val="006D4B8B"/>
    <w:rsid w:val="007B53E5"/>
    <w:rsid w:val="008F4DB3"/>
    <w:rsid w:val="0095134C"/>
    <w:rsid w:val="00AA3DF6"/>
    <w:rsid w:val="00C03F8C"/>
    <w:rsid w:val="00C11038"/>
    <w:rsid w:val="00C114BE"/>
    <w:rsid w:val="00C900D7"/>
    <w:rsid w:val="00DE0186"/>
    <w:rsid w:val="00E02421"/>
    <w:rsid w:val="00E8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1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0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0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AF2AF352E88CC034170B075E0A22DAEAC3B96A5A58937FEAB5E275AA2004B214AB7B0539AD4C8CB048EE1FDDD3A3776EAAFE3486B12EE9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6E36B8106D5E5E8D638C57FCBE1C09EBEF8B49D71E03D17AA869975558404E8BC7056FAF5A162290033EF00B71F96DAE6628CDAA01C9B3c2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kum-kazarina</dc:creator>
  <cp:lastModifiedBy>Ким Екатерина Игоревна</cp:lastModifiedBy>
  <cp:revision>3</cp:revision>
  <cp:lastPrinted>2018-12-04T08:53:00Z</cp:lastPrinted>
  <dcterms:created xsi:type="dcterms:W3CDTF">2018-12-11T08:56:00Z</dcterms:created>
  <dcterms:modified xsi:type="dcterms:W3CDTF">2018-12-11T08:56:00Z</dcterms:modified>
</cp:coreProperties>
</file>